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6A" w:rsidRDefault="0067496A" w:rsidP="0067496A">
      <w:pPr>
        <w:spacing w:line="240" w:lineRule="exact"/>
        <w:jc w:val="center"/>
        <w:rPr>
          <w:b/>
        </w:rPr>
      </w:pPr>
      <w:r>
        <w:rPr>
          <w:b/>
        </w:rPr>
        <w:t>Архангельская область</w:t>
      </w:r>
    </w:p>
    <w:p w:rsidR="0067496A" w:rsidRDefault="0067496A" w:rsidP="0067496A">
      <w:pPr>
        <w:spacing w:line="240" w:lineRule="exact"/>
        <w:jc w:val="center"/>
        <w:rPr>
          <w:b/>
        </w:rPr>
      </w:pPr>
      <w:r>
        <w:rPr>
          <w:b/>
        </w:rPr>
        <w:t>Шенкурский муниципальный округ</w:t>
      </w:r>
    </w:p>
    <w:p w:rsidR="0067496A" w:rsidRDefault="0067496A" w:rsidP="0067496A">
      <w:pPr>
        <w:spacing w:line="240" w:lineRule="exact"/>
        <w:jc w:val="center"/>
        <w:rPr>
          <w:b/>
        </w:rPr>
      </w:pPr>
    </w:p>
    <w:p w:rsidR="0067496A" w:rsidRDefault="0067496A" w:rsidP="0067496A">
      <w:pPr>
        <w:spacing w:line="240" w:lineRule="exact"/>
        <w:jc w:val="center"/>
        <w:rPr>
          <w:b/>
        </w:rPr>
      </w:pPr>
      <w:r>
        <w:rPr>
          <w:b/>
        </w:rPr>
        <w:t>Собрание депутатов первого созыва</w:t>
      </w:r>
    </w:p>
    <w:p w:rsidR="0067496A" w:rsidRDefault="0067496A" w:rsidP="0067496A">
      <w:pPr>
        <w:spacing w:line="240" w:lineRule="exact"/>
        <w:jc w:val="center"/>
        <w:rPr>
          <w:b/>
        </w:rPr>
      </w:pPr>
    </w:p>
    <w:p w:rsidR="0067496A" w:rsidRDefault="0067496A" w:rsidP="0067496A">
      <w:pPr>
        <w:spacing w:line="240" w:lineRule="exact"/>
        <w:jc w:val="center"/>
        <w:rPr>
          <w:b/>
        </w:rPr>
      </w:pPr>
      <w:r>
        <w:rPr>
          <w:b/>
        </w:rPr>
        <w:t>31 очередная сессия</w:t>
      </w:r>
    </w:p>
    <w:p w:rsidR="0067496A" w:rsidRDefault="0067496A" w:rsidP="0067496A">
      <w:pPr>
        <w:spacing w:line="240" w:lineRule="exact"/>
        <w:jc w:val="center"/>
      </w:pPr>
    </w:p>
    <w:p w:rsidR="0067496A" w:rsidRDefault="0067496A" w:rsidP="0067496A">
      <w:pPr>
        <w:spacing w:line="240" w:lineRule="exact"/>
        <w:jc w:val="center"/>
        <w:rPr>
          <w:b/>
        </w:rPr>
      </w:pPr>
      <w:r>
        <w:rPr>
          <w:b/>
        </w:rPr>
        <w:t>Решение</w:t>
      </w:r>
    </w:p>
    <w:p w:rsidR="0067496A" w:rsidRDefault="0067496A" w:rsidP="0067496A">
      <w:pPr>
        <w:jc w:val="center"/>
      </w:pPr>
    </w:p>
    <w:p w:rsidR="0067496A" w:rsidRDefault="0067496A" w:rsidP="0067496A">
      <w:r>
        <w:t>от «12» декабря  2025  г.                                                                                 № 342</w:t>
      </w:r>
    </w:p>
    <w:p w:rsidR="0067496A" w:rsidRDefault="0067496A" w:rsidP="0067496A">
      <w:pPr>
        <w:jc w:val="center"/>
      </w:pPr>
    </w:p>
    <w:p w:rsidR="0067496A" w:rsidRDefault="0067496A" w:rsidP="0067496A">
      <w:pPr>
        <w:jc w:val="center"/>
      </w:pPr>
      <w: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F705A2" w:rsidRDefault="009F3BCF" w:rsidP="009F3BCF">
      <w:pPr>
        <w:jc w:val="center"/>
        <w:rPr>
          <w:b/>
        </w:rPr>
      </w:pPr>
      <w:r w:rsidRPr="00F705A2">
        <w:rPr>
          <w:b/>
        </w:rPr>
        <w:t xml:space="preserve">О внесении изменений в </w:t>
      </w:r>
      <w:r w:rsidR="00415120" w:rsidRPr="00F705A2">
        <w:rPr>
          <w:b/>
          <w:bCs/>
          <w:color w:val="000000"/>
        </w:rPr>
        <w:t>Положение</w:t>
      </w:r>
      <w:r w:rsidR="000B4FEC" w:rsidRPr="00F705A2">
        <w:rPr>
          <w:b/>
          <w:bCs/>
          <w:color w:val="000000"/>
        </w:rPr>
        <w:t xml:space="preserve"> о муниципальном контроле в сфере благоустройства</w:t>
      </w:r>
    </w:p>
    <w:p w:rsidR="00250966" w:rsidRPr="00F705A2" w:rsidRDefault="00250966" w:rsidP="00250966">
      <w:pPr>
        <w:ind w:firstLine="708"/>
        <w:jc w:val="both"/>
      </w:pPr>
    </w:p>
    <w:p w:rsidR="00731F8D" w:rsidRPr="00F705A2" w:rsidRDefault="00731F8D" w:rsidP="00887D19">
      <w:pPr>
        <w:autoSpaceDE w:val="0"/>
        <w:autoSpaceDN w:val="0"/>
        <w:adjustRightInd w:val="0"/>
        <w:ind w:firstLine="709"/>
        <w:jc w:val="both"/>
      </w:pPr>
      <w:r w:rsidRPr="00F705A2">
        <w:t>В соответствии с</w:t>
      </w:r>
      <w:r w:rsidR="00F705A2" w:rsidRPr="00F705A2">
        <w:t>о статьей 17.1.</w:t>
      </w:r>
      <w:r w:rsidRPr="00F705A2">
        <w:t xml:space="preserve">  </w:t>
      </w:r>
      <w:proofErr w:type="gramStart"/>
      <w:r w:rsidRPr="00F705A2">
        <w:t>Федерального закона от 6 октября 2003 года № 131-ФЗ «Об общих принципах организации местного самоуправления в Российской Федерации», пунктом 4 части 2 статьи 3 Федерального закона от 31 июля 2020 года № 248-ФЗ «О государственном контроле (надзо</w:t>
      </w:r>
      <w:r w:rsidR="00887D19">
        <w:t xml:space="preserve">ре) и муниципальном контроле», </w:t>
      </w:r>
      <w:r w:rsidR="00F705A2" w:rsidRPr="00F705A2">
        <w:rPr>
          <w:spacing w:val="-7"/>
        </w:rPr>
        <w:t>постановлением Правительства Российской Федерации от 01 октября 2025 года № 1511 «О периодичности проведения обязательных профилактических визитов в рамках государственного контроля (надзора), муниципального</w:t>
      </w:r>
      <w:proofErr w:type="gramEnd"/>
      <w:r w:rsidR="00F705A2" w:rsidRPr="00F705A2">
        <w:rPr>
          <w:spacing w:val="-7"/>
        </w:rPr>
        <w:t xml:space="preserve"> контроля» </w:t>
      </w:r>
      <w:r w:rsidRPr="00F705A2">
        <w:t xml:space="preserve">Собрание депутатов </w:t>
      </w:r>
      <w:r w:rsidRPr="00F705A2">
        <w:rPr>
          <w:rStyle w:val="aa"/>
          <w:i w:val="0"/>
        </w:rPr>
        <w:t xml:space="preserve">  </w:t>
      </w:r>
      <w:proofErr w:type="gramStart"/>
      <w:r w:rsidRPr="00F705A2">
        <w:rPr>
          <w:b/>
        </w:rPr>
        <w:t>р</w:t>
      </w:r>
      <w:proofErr w:type="gramEnd"/>
      <w:r w:rsidRPr="00F705A2">
        <w:rPr>
          <w:b/>
        </w:rPr>
        <w:t xml:space="preserve"> е ш и л о:</w:t>
      </w:r>
      <w:r w:rsidRPr="00F705A2">
        <w:t xml:space="preserve"> </w:t>
      </w:r>
    </w:p>
    <w:p w:rsidR="0017067A" w:rsidRPr="00F705A2" w:rsidRDefault="009F3BCF" w:rsidP="00415120">
      <w:pPr>
        <w:ind w:firstLine="708"/>
        <w:jc w:val="both"/>
      </w:pPr>
      <w:r w:rsidRPr="00F705A2">
        <w:rPr>
          <w:color w:val="000000"/>
        </w:rPr>
        <w:t xml:space="preserve">1. </w:t>
      </w:r>
      <w:r w:rsidR="0017067A" w:rsidRPr="00F705A2">
        <w:rPr>
          <w:color w:val="000000"/>
        </w:rPr>
        <w:t xml:space="preserve">Внести в </w:t>
      </w:r>
      <w:r w:rsidR="000B4FEC" w:rsidRPr="00F705A2">
        <w:rPr>
          <w:bCs/>
          <w:color w:val="000000"/>
        </w:rPr>
        <w:t>Положение о муниципальном контроле в сфере благоустройства</w:t>
      </w:r>
      <w:r w:rsidR="0017067A" w:rsidRPr="00F705A2">
        <w:rPr>
          <w:color w:val="000000"/>
        </w:rPr>
        <w:t>, у</w:t>
      </w:r>
      <w:r w:rsidR="00606EBE" w:rsidRPr="00F705A2">
        <w:rPr>
          <w:color w:val="000000"/>
        </w:rPr>
        <w:t>твер</w:t>
      </w:r>
      <w:r w:rsidR="0017067A" w:rsidRPr="00F705A2">
        <w:rPr>
          <w:color w:val="000000"/>
        </w:rPr>
        <w:t xml:space="preserve">жденное </w:t>
      </w:r>
      <w:r w:rsidR="0017067A" w:rsidRPr="00F705A2">
        <w:t xml:space="preserve">решением Собрания депутатов Шенкурского муниципального округа Архангельской области от </w:t>
      </w:r>
      <w:r w:rsidR="00731F8D" w:rsidRPr="00F705A2">
        <w:t>24 октября</w:t>
      </w:r>
      <w:r w:rsidR="0017067A" w:rsidRPr="00F705A2">
        <w:t xml:space="preserve"> 202</w:t>
      </w:r>
      <w:r w:rsidR="00731F8D" w:rsidRPr="00F705A2">
        <w:t>5</w:t>
      </w:r>
      <w:r w:rsidR="0017067A" w:rsidRPr="00F705A2">
        <w:t xml:space="preserve"> года № </w:t>
      </w:r>
      <w:r w:rsidR="00731F8D" w:rsidRPr="00F705A2">
        <w:t>32</w:t>
      </w:r>
      <w:r w:rsidR="000B4FEC" w:rsidRPr="00F705A2">
        <w:t>5</w:t>
      </w:r>
      <w:r w:rsidR="0017067A" w:rsidRPr="00F705A2">
        <w:t xml:space="preserve"> следующие изменения:</w:t>
      </w:r>
    </w:p>
    <w:p w:rsidR="00507B50" w:rsidRPr="00F705A2" w:rsidRDefault="0017067A" w:rsidP="00415120">
      <w:pPr>
        <w:pStyle w:val="ab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000000"/>
          <w:sz w:val="28"/>
          <w:szCs w:val="28"/>
        </w:rPr>
      </w:pPr>
      <w:r w:rsidRPr="00F705A2">
        <w:rPr>
          <w:sz w:val="28"/>
          <w:szCs w:val="28"/>
        </w:rPr>
        <w:t xml:space="preserve">1.1. </w:t>
      </w:r>
      <w:r w:rsidR="00731F8D" w:rsidRPr="00F705A2">
        <w:rPr>
          <w:sz w:val="28"/>
          <w:szCs w:val="28"/>
        </w:rPr>
        <w:t>Пункт 26</w:t>
      </w:r>
      <w:r w:rsidRPr="00F705A2">
        <w:rPr>
          <w:sz w:val="28"/>
          <w:szCs w:val="28"/>
        </w:rPr>
        <w:t xml:space="preserve"> Положения</w:t>
      </w:r>
      <w:r w:rsidR="00731F8D" w:rsidRPr="00F705A2">
        <w:rPr>
          <w:sz w:val="28"/>
          <w:szCs w:val="28"/>
        </w:rPr>
        <w:t xml:space="preserve"> изложить в следующей редакции: </w:t>
      </w:r>
      <w:r w:rsidR="00507B50" w:rsidRPr="00F705A2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507B50" w:rsidRPr="00F705A2" w:rsidRDefault="00507B50" w:rsidP="00B6681D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705A2">
        <w:rPr>
          <w:color w:val="000000"/>
          <w:sz w:val="28"/>
          <w:szCs w:val="28"/>
        </w:rPr>
        <w:t xml:space="preserve">«26. </w:t>
      </w:r>
      <w:r w:rsidRPr="00F705A2">
        <w:rPr>
          <w:sz w:val="28"/>
          <w:szCs w:val="28"/>
        </w:rPr>
        <w:t xml:space="preserve">Для объектов муниципального контроля, отнесенных к категории среднего, умеренного и низкого риска, обязательные профилактические визиты, предусмотренные </w:t>
      </w:r>
      <w:r w:rsidR="00993292" w:rsidRPr="00F705A2">
        <w:rPr>
          <w:sz w:val="28"/>
          <w:szCs w:val="28"/>
        </w:rPr>
        <w:t xml:space="preserve">   </w:t>
      </w:r>
      <w:r w:rsidRPr="00F705A2">
        <w:rPr>
          <w:sz w:val="28"/>
          <w:szCs w:val="28"/>
        </w:rPr>
        <w:t xml:space="preserve">частью </w:t>
      </w:r>
      <w:r w:rsidR="00993292" w:rsidRPr="00F705A2">
        <w:rPr>
          <w:sz w:val="28"/>
          <w:szCs w:val="28"/>
        </w:rPr>
        <w:t xml:space="preserve"> </w:t>
      </w:r>
      <w:r w:rsidRPr="00F705A2">
        <w:rPr>
          <w:sz w:val="28"/>
          <w:szCs w:val="28"/>
        </w:rPr>
        <w:t xml:space="preserve">2 </w:t>
      </w:r>
      <w:r w:rsidR="00993292" w:rsidRPr="00F705A2">
        <w:rPr>
          <w:sz w:val="28"/>
          <w:szCs w:val="28"/>
        </w:rPr>
        <w:t xml:space="preserve">    </w:t>
      </w:r>
      <w:r w:rsidRPr="00F705A2">
        <w:rPr>
          <w:sz w:val="28"/>
          <w:szCs w:val="28"/>
        </w:rPr>
        <w:t xml:space="preserve">статьи </w:t>
      </w:r>
      <w:r w:rsidR="00993292" w:rsidRPr="00F705A2">
        <w:rPr>
          <w:sz w:val="28"/>
          <w:szCs w:val="28"/>
        </w:rPr>
        <w:t xml:space="preserve"> </w:t>
      </w:r>
      <w:r w:rsidRPr="00F705A2">
        <w:rPr>
          <w:sz w:val="28"/>
          <w:szCs w:val="28"/>
        </w:rPr>
        <w:t xml:space="preserve">25 </w:t>
      </w:r>
      <w:r w:rsidR="00993292" w:rsidRPr="00F705A2">
        <w:rPr>
          <w:sz w:val="28"/>
          <w:szCs w:val="28"/>
        </w:rPr>
        <w:t xml:space="preserve">  </w:t>
      </w:r>
      <w:r w:rsidRPr="00F705A2">
        <w:rPr>
          <w:sz w:val="28"/>
          <w:szCs w:val="28"/>
        </w:rPr>
        <w:t xml:space="preserve">Федерального </w:t>
      </w:r>
      <w:r w:rsidR="00993292" w:rsidRPr="00F705A2">
        <w:rPr>
          <w:sz w:val="28"/>
          <w:szCs w:val="28"/>
        </w:rPr>
        <w:t xml:space="preserve">  </w:t>
      </w:r>
      <w:r w:rsidRPr="00F705A2">
        <w:rPr>
          <w:sz w:val="28"/>
          <w:szCs w:val="28"/>
        </w:rPr>
        <w:t xml:space="preserve">закона  № 248-ФЗ, </w:t>
      </w:r>
      <w:r w:rsidRPr="00F705A2">
        <w:rPr>
          <w:color w:val="000000"/>
          <w:sz w:val="28"/>
          <w:szCs w:val="28"/>
        </w:rPr>
        <w:t xml:space="preserve"> осуществляются со следующей периодичностью:</w:t>
      </w:r>
    </w:p>
    <w:p w:rsidR="00507B50" w:rsidRPr="00F705A2" w:rsidRDefault="00507B50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705A2">
        <w:rPr>
          <w:color w:val="000000"/>
          <w:sz w:val="28"/>
          <w:szCs w:val="28"/>
        </w:rPr>
        <w:t>- для объектов контроля, отнесен</w:t>
      </w:r>
      <w:r w:rsidR="00993292" w:rsidRPr="00F705A2">
        <w:rPr>
          <w:color w:val="000000"/>
          <w:sz w:val="28"/>
          <w:szCs w:val="28"/>
        </w:rPr>
        <w:t xml:space="preserve">ных к категории среднего риска </w:t>
      </w:r>
      <w:r w:rsidRPr="00F705A2">
        <w:rPr>
          <w:color w:val="000000"/>
          <w:sz w:val="28"/>
          <w:szCs w:val="28"/>
        </w:rPr>
        <w:t>- не более одного обязательного профилактического визита в 5 лет;</w:t>
      </w:r>
    </w:p>
    <w:p w:rsidR="00993292" w:rsidRPr="00F705A2" w:rsidRDefault="00507B50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705A2">
        <w:rPr>
          <w:color w:val="000000"/>
          <w:sz w:val="28"/>
          <w:szCs w:val="28"/>
        </w:rPr>
        <w:t>- для объектов контроля, отнесенных к категории умеренного риска, - не более одного обязательного профилактического визита в 6 лет</w:t>
      </w:r>
      <w:r w:rsidR="00993292" w:rsidRPr="00F705A2">
        <w:rPr>
          <w:color w:val="000000"/>
          <w:sz w:val="28"/>
          <w:szCs w:val="28"/>
        </w:rPr>
        <w:t>;</w:t>
      </w:r>
    </w:p>
    <w:p w:rsidR="00507B50" w:rsidRPr="00F705A2" w:rsidRDefault="00993292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705A2">
        <w:rPr>
          <w:color w:val="000000"/>
          <w:sz w:val="28"/>
          <w:szCs w:val="28"/>
        </w:rPr>
        <w:t xml:space="preserve">- для объектов контроля, отнесенных к категории низкого риска – </w:t>
      </w:r>
      <w:r w:rsidRPr="00F705A2">
        <w:rPr>
          <w:color w:val="000000"/>
          <w:sz w:val="28"/>
          <w:szCs w:val="28"/>
        </w:rPr>
        <w:br/>
        <w:t>не проводятся</w:t>
      </w:r>
      <w:r w:rsidR="00507B50" w:rsidRPr="00F705A2">
        <w:rPr>
          <w:color w:val="000000"/>
          <w:sz w:val="28"/>
          <w:szCs w:val="28"/>
        </w:rPr>
        <w:t>.</w:t>
      </w:r>
    </w:p>
    <w:p w:rsidR="00320621" w:rsidRPr="00F705A2" w:rsidRDefault="00320621" w:rsidP="00CB5AB5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705A2">
        <w:rPr>
          <w:sz w:val="28"/>
          <w:szCs w:val="28"/>
        </w:rPr>
        <w:t>2. Настоящее решение вступает в силу со дня его официального опубликования</w:t>
      </w:r>
      <w:r w:rsidRPr="00F705A2">
        <w:rPr>
          <w:color w:val="000000"/>
          <w:sz w:val="28"/>
          <w:szCs w:val="28"/>
        </w:rPr>
        <w:t>.</w:t>
      </w:r>
    </w:p>
    <w:p w:rsidR="00320621" w:rsidRPr="00F705A2" w:rsidRDefault="00320621" w:rsidP="00320621">
      <w:pPr>
        <w:jc w:val="right"/>
      </w:pPr>
    </w:p>
    <w:p w:rsidR="00320621" w:rsidRPr="00F705A2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 w:rsidRPr="00F705A2">
        <w:t xml:space="preserve">Председатель Собрания депутатов </w:t>
      </w:r>
      <w:r w:rsidR="000B4FEC" w:rsidRPr="00F705A2">
        <w:t xml:space="preserve"> </w:t>
      </w:r>
    </w:p>
    <w:p w:rsidR="000B4FEC" w:rsidRPr="00F705A2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 w:rsidRPr="00F705A2">
        <w:t xml:space="preserve">Шенкурского муниципального округа          </w:t>
      </w:r>
      <w:r w:rsidR="000B4FEC" w:rsidRPr="00F705A2">
        <w:t xml:space="preserve">    </w:t>
      </w:r>
      <w:r w:rsidRPr="00F705A2">
        <w:t xml:space="preserve">   </w:t>
      </w:r>
      <w:r w:rsidR="000B4FEC" w:rsidRPr="00F705A2">
        <w:t xml:space="preserve">       </w:t>
      </w:r>
      <w:r w:rsidRPr="00F705A2">
        <w:t xml:space="preserve">              А.С. </w:t>
      </w:r>
      <w:proofErr w:type="spellStart"/>
      <w:r w:rsidRPr="00F705A2">
        <w:t>Заседателева</w:t>
      </w:r>
      <w:proofErr w:type="spellEnd"/>
      <w:r w:rsidRPr="00F705A2">
        <w:t xml:space="preserve"> </w:t>
      </w:r>
    </w:p>
    <w:p w:rsidR="002D3F69" w:rsidRPr="00F705A2" w:rsidRDefault="002D3F69" w:rsidP="00320621">
      <w:pPr>
        <w:widowControl w:val="0"/>
        <w:autoSpaceDE w:val="0"/>
        <w:autoSpaceDN w:val="0"/>
        <w:adjustRightInd w:val="0"/>
        <w:ind w:right="-23"/>
        <w:jc w:val="both"/>
      </w:pPr>
    </w:p>
    <w:p w:rsidR="00C90F06" w:rsidRPr="00C90F06" w:rsidRDefault="00C90F06" w:rsidP="00C90F06">
      <w:pPr>
        <w:rPr>
          <w:rFonts w:eastAsiaTheme="minorHAnsi"/>
          <w:lang w:eastAsia="en-US"/>
        </w:rPr>
      </w:pPr>
      <w:r w:rsidRPr="00C90F06">
        <w:rPr>
          <w:rFonts w:eastAsiaTheme="minorHAnsi"/>
          <w:lang w:eastAsia="en-US"/>
        </w:rPr>
        <w:t xml:space="preserve">Временно </w:t>
      </w:r>
      <w:proofErr w:type="gramStart"/>
      <w:r w:rsidRPr="00C90F06">
        <w:rPr>
          <w:rFonts w:eastAsiaTheme="minorHAnsi"/>
          <w:lang w:eastAsia="en-US"/>
        </w:rPr>
        <w:t>исполняющий</w:t>
      </w:r>
      <w:proofErr w:type="gramEnd"/>
      <w:r w:rsidRPr="00C90F06">
        <w:rPr>
          <w:rFonts w:eastAsiaTheme="minorHAnsi"/>
          <w:lang w:eastAsia="en-US"/>
        </w:rPr>
        <w:t xml:space="preserve"> полномочия главы</w:t>
      </w:r>
    </w:p>
    <w:p w:rsidR="00C90F06" w:rsidRPr="00C90F06" w:rsidRDefault="00C90F06" w:rsidP="00C90F06">
      <w:pPr>
        <w:rPr>
          <w:rFonts w:eastAsiaTheme="minorHAnsi"/>
          <w:lang w:eastAsia="en-US"/>
        </w:rPr>
      </w:pPr>
      <w:r w:rsidRPr="00C90F06">
        <w:rPr>
          <w:rFonts w:eastAsiaTheme="minorHAnsi"/>
          <w:lang w:eastAsia="en-US"/>
        </w:rPr>
        <w:t>Шенкурского муниципального округа                                       А.А. Росляков</w:t>
      </w:r>
    </w:p>
    <w:p w:rsidR="00C90F06" w:rsidRPr="00C90F06" w:rsidRDefault="00C90F06" w:rsidP="00C90F06">
      <w:pPr>
        <w:spacing w:after="200" w:line="276" w:lineRule="auto"/>
        <w:rPr>
          <w:bCs/>
          <w:color w:val="000000"/>
          <w:lang w:eastAsia="en-US"/>
        </w:rPr>
      </w:pPr>
      <w:r w:rsidRPr="00C90F06">
        <w:rPr>
          <w:bCs/>
          <w:color w:val="000000"/>
          <w:lang w:eastAsia="en-US"/>
        </w:rPr>
        <w:lastRenderedPageBreak/>
        <w:t xml:space="preserve">                </w:t>
      </w:r>
    </w:p>
    <w:p w:rsidR="0090372A" w:rsidRDefault="0090372A" w:rsidP="00C90F06">
      <w:pPr>
        <w:pStyle w:val="ConsPlusNormal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sectPr w:rsidR="0090372A" w:rsidSect="00F705A2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EB8" w:rsidRDefault="00AF1EB8">
      <w:r>
        <w:separator/>
      </w:r>
    </w:p>
  </w:endnote>
  <w:endnote w:type="continuationSeparator" w:id="0">
    <w:p w:rsidR="00AF1EB8" w:rsidRDefault="00AF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EB8" w:rsidRDefault="00AF1EB8">
      <w:r>
        <w:separator/>
      </w:r>
    </w:p>
  </w:footnote>
  <w:footnote w:type="continuationSeparator" w:id="0">
    <w:p w:rsidR="00AF1EB8" w:rsidRDefault="00AF1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940EC"/>
    <w:rsid w:val="000A00DF"/>
    <w:rsid w:val="000B25C0"/>
    <w:rsid w:val="000B4FEC"/>
    <w:rsid w:val="000C2C73"/>
    <w:rsid w:val="000C7341"/>
    <w:rsid w:val="000D7372"/>
    <w:rsid w:val="000E4949"/>
    <w:rsid w:val="000E6166"/>
    <w:rsid w:val="00116B95"/>
    <w:rsid w:val="00123D66"/>
    <w:rsid w:val="001414FF"/>
    <w:rsid w:val="001512CE"/>
    <w:rsid w:val="0017067A"/>
    <w:rsid w:val="00184C52"/>
    <w:rsid w:val="00192D76"/>
    <w:rsid w:val="001A369F"/>
    <w:rsid w:val="001C7ABB"/>
    <w:rsid w:val="001D2E64"/>
    <w:rsid w:val="001E10FD"/>
    <w:rsid w:val="001E6946"/>
    <w:rsid w:val="0020697A"/>
    <w:rsid w:val="00226189"/>
    <w:rsid w:val="00250966"/>
    <w:rsid w:val="00272C83"/>
    <w:rsid w:val="002D3F69"/>
    <w:rsid w:val="002D53CF"/>
    <w:rsid w:val="00313FBA"/>
    <w:rsid w:val="00315D04"/>
    <w:rsid w:val="00320621"/>
    <w:rsid w:val="00323B51"/>
    <w:rsid w:val="0033614C"/>
    <w:rsid w:val="003413E7"/>
    <w:rsid w:val="00347E74"/>
    <w:rsid w:val="00360F6E"/>
    <w:rsid w:val="00397689"/>
    <w:rsid w:val="003A2320"/>
    <w:rsid w:val="003A3DAA"/>
    <w:rsid w:val="003B29BE"/>
    <w:rsid w:val="003C0FB2"/>
    <w:rsid w:val="003C3FBC"/>
    <w:rsid w:val="003C4778"/>
    <w:rsid w:val="003C62E5"/>
    <w:rsid w:val="003C78F8"/>
    <w:rsid w:val="003C7FDF"/>
    <w:rsid w:val="003D5ECB"/>
    <w:rsid w:val="003E0637"/>
    <w:rsid w:val="003E2B21"/>
    <w:rsid w:val="004012F7"/>
    <w:rsid w:val="00405461"/>
    <w:rsid w:val="00415120"/>
    <w:rsid w:val="00417FEB"/>
    <w:rsid w:val="00444280"/>
    <w:rsid w:val="00460D6E"/>
    <w:rsid w:val="004679A3"/>
    <w:rsid w:val="004750D4"/>
    <w:rsid w:val="0047621C"/>
    <w:rsid w:val="0049377F"/>
    <w:rsid w:val="004B03DA"/>
    <w:rsid w:val="004B49E0"/>
    <w:rsid w:val="004C4A83"/>
    <w:rsid w:val="004D4EF0"/>
    <w:rsid w:val="00501ACB"/>
    <w:rsid w:val="00504B09"/>
    <w:rsid w:val="00507B50"/>
    <w:rsid w:val="00517BBD"/>
    <w:rsid w:val="005231A7"/>
    <w:rsid w:val="005274D0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7496A"/>
    <w:rsid w:val="006936F6"/>
    <w:rsid w:val="007101DB"/>
    <w:rsid w:val="00731F8D"/>
    <w:rsid w:val="00743C1C"/>
    <w:rsid w:val="00744B10"/>
    <w:rsid w:val="0075280F"/>
    <w:rsid w:val="00763417"/>
    <w:rsid w:val="0077694D"/>
    <w:rsid w:val="007864AE"/>
    <w:rsid w:val="00797F78"/>
    <w:rsid w:val="007A3680"/>
    <w:rsid w:val="007D0538"/>
    <w:rsid w:val="007F07E4"/>
    <w:rsid w:val="007F2317"/>
    <w:rsid w:val="00816F47"/>
    <w:rsid w:val="00851BC5"/>
    <w:rsid w:val="0085235A"/>
    <w:rsid w:val="00853D2A"/>
    <w:rsid w:val="00856869"/>
    <w:rsid w:val="00864A8C"/>
    <w:rsid w:val="00885582"/>
    <w:rsid w:val="00887D19"/>
    <w:rsid w:val="00897A8F"/>
    <w:rsid w:val="008A6833"/>
    <w:rsid w:val="008B46D8"/>
    <w:rsid w:val="008C37B7"/>
    <w:rsid w:val="008D50A4"/>
    <w:rsid w:val="0090372A"/>
    <w:rsid w:val="00916DA1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3292"/>
    <w:rsid w:val="00997B7C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61236"/>
    <w:rsid w:val="00A67E7E"/>
    <w:rsid w:val="00A72E2C"/>
    <w:rsid w:val="00A94F28"/>
    <w:rsid w:val="00AA4008"/>
    <w:rsid w:val="00AA4BA9"/>
    <w:rsid w:val="00AA77DA"/>
    <w:rsid w:val="00AC0F62"/>
    <w:rsid w:val="00AD7484"/>
    <w:rsid w:val="00AF1EB8"/>
    <w:rsid w:val="00B34DF8"/>
    <w:rsid w:val="00B6681D"/>
    <w:rsid w:val="00B85B8D"/>
    <w:rsid w:val="00BA3170"/>
    <w:rsid w:val="00BB57D6"/>
    <w:rsid w:val="00BD072D"/>
    <w:rsid w:val="00BD675D"/>
    <w:rsid w:val="00C23DD9"/>
    <w:rsid w:val="00C649DF"/>
    <w:rsid w:val="00C64E56"/>
    <w:rsid w:val="00C8157B"/>
    <w:rsid w:val="00C8471F"/>
    <w:rsid w:val="00C90F06"/>
    <w:rsid w:val="00CA14D9"/>
    <w:rsid w:val="00CB5AB5"/>
    <w:rsid w:val="00CC06B8"/>
    <w:rsid w:val="00CF4952"/>
    <w:rsid w:val="00D04A0E"/>
    <w:rsid w:val="00D1537A"/>
    <w:rsid w:val="00D168C2"/>
    <w:rsid w:val="00D2083D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4346D"/>
    <w:rsid w:val="00E50093"/>
    <w:rsid w:val="00E50C7C"/>
    <w:rsid w:val="00E6187F"/>
    <w:rsid w:val="00E62156"/>
    <w:rsid w:val="00E65156"/>
    <w:rsid w:val="00EA1086"/>
    <w:rsid w:val="00EA7AE3"/>
    <w:rsid w:val="00F25608"/>
    <w:rsid w:val="00F41B4A"/>
    <w:rsid w:val="00F42D28"/>
    <w:rsid w:val="00F46006"/>
    <w:rsid w:val="00F57C47"/>
    <w:rsid w:val="00F607CE"/>
    <w:rsid w:val="00F705A2"/>
    <w:rsid w:val="00F71BDB"/>
    <w:rsid w:val="00F84963"/>
    <w:rsid w:val="00F93EFA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507B50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B5AB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C19A9-1AD3-4BFB-B37F-24472EB45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2135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11</cp:revision>
  <cp:lastPrinted>2025-12-16T08:29:00Z</cp:lastPrinted>
  <dcterms:created xsi:type="dcterms:W3CDTF">2025-11-05T12:27:00Z</dcterms:created>
  <dcterms:modified xsi:type="dcterms:W3CDTF">2025-12-16T08:29:00Z</dcterms:modified>
</cp:coreProperties>
</file>